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9" w:rsidRPr="004E5D89" w:rsidRDefault="004E5D89" w:rsidP="004E5D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5D89">
        <w:rPr>
          <w:rFonts w:ascii="Times New Roman" w:hAnsi="Times New Roman"/>
          <w:b/>
          <w:sz w:val="28"/>
          <w:szCs w:val="28"/>
          <w:u w:val="single"/>
        </w:rPr>
        <w:t>МО МР «ПЕЧОРА»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2127"/>
        <w:gridCol w:w="1559"/>
      </w:tblGrid>
      <w:tr w:rsidR="004039FE" w:rsidRPr="004039FE" w:rsidTr="00DD44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Время предоставления</w:t>
            </w:r>
          </w:p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Спортивное сооружение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Предоставляемая</w:t>
            </w:r>
          </w:p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b/>
                <w:lang w:eastAsia="ru-RU"/>
              </w:rPr>
              <w:t>Наличие инструктора</w:t>
            </w:r>
          </w:p>
        </w:tc>
      </w:tr>
      <w:tr w:rsidR="004039FE" w:rsidRPr="004039FE" w:rsidTr="00DD4466">
        <w:trPr>
          <w:trHeight w:val="5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еженедельно по средам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12.30 - 13.30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СОК</w:t>
            </w:r>
          </w:p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«Сияние севера»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катание на коньках</w:t>
            </w:r>
          </w:p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039FE" w:rsidRPr="004039FE" w:rsidTr="00DD4466">
        <w:trPr>
          <w:trHeight w:val="52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еженедельно по пятницам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12.30 - 13.30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тренажёрный зал</w:t>
            </w:r>
          </w:p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039FE" w:rsidRPr="004039FE" w:rsidTr="00DD4466">
        <w:trPr>
          <w:trHeight w:val="9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еженедельно по средам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11:00 - 11:45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плавательный бассейн</w:t>
            </w:r>
          </w:p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дворца спорта имени И.Е. Кулакова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свободное плавание для льготных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039FE" w:rsidRDefault="004039FE" w:rsidP="004039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39F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4039FE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A077E0"/>
    <w:rsid w:val="00BF227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2015-04-30T08:42:00Z</dcterms:created>
  <dcterms:modified xsi:type="dcterms:W3CDTF">2015-08-27T08:21:00Z</dcterms:modified>
</cp:coreProperties>
</file>